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B7" w:rsidRDefault="00264FB7" w:rsidP="00264FB7">
      <w:pPr>
        <w:pStyle w:val="Zhlav"/>
        <w:jc w:val="center"/>
      </w:pPr>
      <w:r>
        <w:rPr>
          <w:b/>
          <w:sz w:val="28"/>
          <w:szCs w:val="28"/>
        </w:rPr>
        <w:t>Daně a dotace</w:t>
      </w:r>
    </w:p>
    <w:p w:rsidR="00264FB7" w:rsidRDefault="00264FB7" w:rsidP="00264FB7">
      <w:pPr>
        <w:rPr>
          <w:b/>
        </w:rPr>
      </w:pPr>
    </w:p>
    <w:p w:rsidR="00264FB7" w:rsidRPr="00A06576" w:rsidRDefault="00264FB7" w:rsidP="00264FB7">
      <w:r>
        <w:rPr>
          <w:b/>
        </w:rPr>
        <w:t xml:space="preserve">III. </w:t>
      </w:r>
      <w:r>
        <w:rPr>
          <w:i/>
        </w:rPr>
        <w:t>Zaúčtujte následující účetní případy do deníku, chybějící částky doplňte.</w:t>
      </w:r>
    </w:p>
    <w:p w:rsidR="00264FB7" w:rsidRDefault="00264FB7"/>
    <w:tbl>
      <w:tblPr>
        <w:tblStyle w:val="Mkatabulky"/>
        <w:tblW w:w="10497" w:type="dxa"/>
        <w:tblInd w:w="28" w:type="dxa"/>
        <w:tblLook w:val="01E0"/>
      </w:tblPr>
      <w:tblGrid>
        <w:gridCol w:w="394"/>
        <w:gridCol w:w="818"/>
        <w:gridCol w:w="6168"/>
        <w:gridCol w:w="1153"/>
        <w:gridCol w:w="982"/>
        <w:gridCol w:w="982"/>
      </w:tblGrid>
      <w:tr w:rsidR="00264FB7" w:rsidRPr="00A06576" w:rsidTr="00221AB5">
        <w:tc>
          <w:tcPr>
            <w:tcW w:w="39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b/>
                <w:sz w:val="22"/>
                <w:szCs w:val="22"/>
              </w:rPr>
            </w:pPr>
            <w:r w:rsidRPr="00A06576">
              <w:rPr>
                <w:b/>
                <w:sz w:val="22"/>
                <w:szCs w:val="22"/>
              </w:rPr>
              <w:t>Č.</w:t>
            </w:r>
          </w:p>
        </w:tc>
        <w:tc>
          <w:tcPr>
            <w:tcW w:w="81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b/>
                <w:sz w:val="22"/>
                <w:szCs w:val="22"/>
              </w:rPr>
            </w:pPr>
            <w:r w:rsidRPr="00A06576">
              <w:rPr>
                <w:b/>
                <w:sz w:val="22"/>
                <w:szCs w:val="22"/>
              </w:rPr>
              <w:t>Doklad</w:t>
            </w:r>
          </w:p>
        </w:tc>
        <w:tc>
          <w:tcPr>
            <w:tcW w:w="616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b/>
                <w:sz w:val="22"/>
                <w:szCs w:val="22"/>
              </w:rPr>
            </w:pPr>
            <w:r w:rsidRPr="00A06576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1153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06576">
              <w:rPr>
                <w:b/>
                <w:sz w:val="22"/>
                <w:szCs w:val="22"/>
              </w:rPr>
              <w:t>Částka(Kč</w:t>
            </w:r>
            <w:proofErr w:type="gramEnd"/>
            <w:r w:rsidRPr="00A0657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8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b/>
                <w:sz w:val="22"/>
                <w:szCs w:val="22"/>
              </w:rPr>
            </w:pPr>
            <w:r w:rsidRPr="00A06576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98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b/>
                <w:sz w:val="22"/>
                <w:szCs w:val="22"/>
              </w:rPr>
            </w:pPr>
            <w:r w:rsidRPr="00A06576">
              <w:rPr>
                <w:b/>
                <w:sz w:val="22"/>
                <w:szCs w:val="22"/>
              </w:rPr>
              <w:t>D</w:t>
            </w:r>
          </w:p>
        </w:tc>
      </w:tr>
      <w:tr w:rsidR="00264FB7" w:rsidRPr="00A06576" w:rsidTr="00221AB5">
        <w:tc>
          <w:tcPr>
            <w:tcW w:w="394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1.</w:t>
            </w:r>
          </w:p>
        </w:tc>
        <w:tc>
          <w:tcPr>
            <w:tcW w:w="81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VBÚ</w:t>
            </w:r>
          </w:p>
        </w:tc>
        <w:tc>
          <w:tcPr>
            <w:tcW w:w="61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Úhrada daně z</w:t>
            </w:r>
            <w:r>
              <w:rPr>
                <w:sz w:val="22"/>
                <w:szCs w:val="22"/>
              </w:rPr>
              <w:t> nemovitých</w:t>
            </w:r>
            <w:r>
              <w:rPr>
                <w:sz w:val="22"/>
                <w:szCs w:val="22"/>
              </w:rPr>
              <w:t xml:space="preserve"> věcí</w:t>
            </w:r>
            <w:r w:rsidRPr="00A06576">
              <w:rPr>
                <w:sz w:val="22"/>
                <w:szCs w:val="22"/>
              </w:rPr>
              <w:t xml:space="preserve"> bez předpisu</w:t>
            </w:r>
          </w:p>
        </w:tc>
        <w:tc>
          <w:tcPr>
            <w:tcW w:w="1153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jc w:val="right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3.000,--</w:t>
            </w:r>
          </w:p>
        </w:tc>
        <w:tc>
          <w:tcPr>
            <w:tcW w:w="982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532</w:t>
            </w:r>
          </w:p>
        </w:tc>
        <w:tc>
          <w:tcPr>
            <w:tcW w:w="982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221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2.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VBÚ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Úhrada zálohy na daň z příjmů účetní jednotky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06576">
              <w:rPr>
                <w:sz w:val="22"/>
                <w:szCs w:val="22"/>
              </w:rPr>
              <w:t>0.000,--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341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221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3.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VÚD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Předpis daně z </w:t>
            </w:r>
            <w:r>
              <w:rPr>
                <w:sz w:val="22"/>
                <w:szCs w:val="22"/>
              </w:rPr>
              <w:t>nabytí nemovitých věcí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jc w:val="right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150.000,--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538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345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4.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VÚD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 xml:space="preserve">Předpis splatné daně z příjmů </w:t>
            </w:r>
            <w:r>
              <w:rPr>
                <w:sz w:val="22"/>
                <w:szCs w:val="22"/>
              </w:rPr>
              <w:t>účetní jednotky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jc w:val="right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160.000,--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591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341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5.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VBÚ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Doplatek daně z příjmů účetní jednotky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06576">
              <w:rPr>
                <w:sz w:val="22"/>
                <w:szCs w:val="22"/>
              </w:rPr>
              <w:t>0.000,--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341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221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6.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VÚD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proofErr w:type="spellStart"/>
            <w:r w:rsidRPr="00A06576">
              <w:rPr>
                <w:sz w:val="22"/>
                <w:szCs w:val="22"/>
              </w:rPr>
              <w:t>Samovyměření</w:t>
            </w:r>
            <w:proofErr w:type="spellEnd"/>
            <w:r w:rsidRPr="00A06576">
              <w:rPr>
                <w:sz w:val="22"/>
                <w:szCs w:val="22"/>
              </w:rPr>
              <w:t xml:space="preserve"> DPH k dovezenému zboží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jc w:val="right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26.720,--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349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343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7.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VBÚ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Úhrada předepsané daně z </w:t>
            </w:r>
            <w:r>
              <w:rPr>
                <w:sz w:val="22"/>
                <w:szCs w:val="22"/>
              </w:rPr>
              <w:t xml:space="preserve">nabytí nemovitých věcí </w:t>
            </w:r>
            <w:r w:rsidRPr="00A06576">
              <w:rPr>
                <w:sz w:val="22"/>
                <w:szCs w:val="22"/>
              </w:rPr>
              <w:t>(viz č. 3)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264FB7" w:rsidRDefault="00264FB7" w:rsidP="00221AB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264FB7">
              <w:rPr>
                <w:b/>
                <w:color w:val="FF0000"/>
                <w:sz w:val="22"/>
                <w:szCs w:val="22"/>
              </w:rPr>
              <w:t>150.000,--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221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8.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VÚD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Nárok na dotaci ze státního rozpočtu na úroky z úvěru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jc w:val="right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200.000,--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378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346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9.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VBÚ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Přijetí dotace na úroky z úvěru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jc w:val="right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200.000,--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378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10.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VBÚ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Úhrada úroků z úvěru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jc w:val="right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200.000,--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221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11.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VÚD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Čerpání dotace na úroky z úvěru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jc w:val="right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200.000,--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668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12.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VÚD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Nárok na investiční dotaci z fondů EU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jc w:val="right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400.000,--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378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347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13.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VÚD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Čerpání dotace z fondů EU na nákup kopírky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jc w:val="right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53.000,--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042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14.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VBÚ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Přijetí investiční dotace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jc w:val="right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400.000,--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378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15.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VPD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Nákup kopírky – bez DPH</w:t>
            </w:r>
            <w:r w:rsidRPr="00A06576">
              <w:rPr>
                <w:sz w:val="22"/>
                <w:szCs w:val="22"/>
              </w:rPr>
              <w:br/>
              <w:t xml:space="preserve">                         - DPH základní sazba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Default="00264FB7" w:rsidP="00221AB5">
            <w:pPr>
              <w:jc w:val="right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53.000,--</w:t>
            </w:r>
          </w:p>
          <w:p w:rsidR="00264FB7" w:rsidRPr="00264FB7" w:rsidRDefault="00264FB7" w:rsidP="00221AB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264FB7">
              <w:rPr>
                <w:b/>
                <w:color w:val="FF0000"/>
                <w:sz w:val="22"/>
                <w:szCs w:val="22"/>
              </w:rPr>
              <w:t>11.130,--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042</w:t>
            </w:r>
          </w:p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343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211</w:t>
            </w:r>
          </w:p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211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16.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VBÚ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Úhrada zálohy na silniční daň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jc w:val="right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12.000,--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221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17.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VÚD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Nárok na odpočet DPH k dovezenému zboží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jc w:val="right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26.720,--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343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349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18.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VÚD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Předpis silniční daně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jc w:val="right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16.000,--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531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345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19.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VBÚ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Doplatek silniční daně</w:t>
            </w:r>
            <w:r>
              <w:rPr>
                <w:sz w:val="22"/>
                <w:szCs w:val="22"/>
              </w:rPr>
              <w:t xml:space="preserve"> (viz č. </w:t>
            </w:r>
            <w:smartTag w:uri="urn:schemas-microsoft-com:office:smarttags" w:element="metricconverter">
              <w:smartTagPr>
                <w:attr w:name="ProductID" w:val="16 a"/>
              </w:smartTagPr>
              <w:r>
                <w:rPr>
                  <w:sz w:val="22"/>
                  <w:szCs w:val="22"/>
                </w:rPr>
                <w:t>16</w:t>
              </w:r>
              <w:r w:rsidRPr="00A06576">
                <w:rPr>
                  <w:sz w:val="22"/>
                  <w:szCs w:val="22"/>
                </w:rPr>
                <w:t xml:space="preserve"> a</w:t>
              </w:r>
            </w:smartTag>
            <w:r>
              <w:rPr>
                <w:sz w:val="22"/>
                <w:szCs w:val="22"/>
              </w:rPr>
              <w:t xml:space="preserve"> 18</w:t>
            </w:r>
            <w:r w:rsidRPr="00A06576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264FB7" w:rsidRDefault="00264FB7" w:rsidP="00221AB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264FB7">
              <w:rPr>
                <w:b/>
                <w:color w:val="FF0000"/>
                <w:sz w:val="22"/>
                <w:szCs w:val="22"/>
              </w:rPr>
              <w:t>4.000,--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221</w:t>
            </w:r>
          </w:p>
        </w:tc>
      </w:tr>
      <w:tr w:rsidR="00264FB7" w:rsidRPr="00A06576" w:rsidTr="00221AB5"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20.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64FB7" w:rsidRPr="00A06576" w:rsidRDefault="00264FB7" w:rsidP="00221AB5">
            <w:pPr>
              <w:jc w:val="center"/>
              <w:rPr>
                <w:sz w:val="22"/>
                <w:szCs w:val="22"/>
              </w:rPr>
            </w:pPr>
            <w:r w:rsidRPr="00A06576">
              <w:rPr>
                <w:sz w:val="22"/>
                <w:szCs w:val="22"/>
              </w:rPr>
              <w:t>VBÚ</w:t>
            </w:r>
          </w:p>
        </w:tc>
        <w:tc>
          <w:tcPr>
            <w:tcW w:w="6168" w:type="dxa"/>
            <w:tcMar>
              <w:left w:w="28" w:type="dxa"/>
              <w:right w:w="28" w:type="dxa"/>
            </w:tcMar>
          </w:tcPr>
          <w:p w:rsidR="00264FB7" w:rsidRPr="00A06576" w:rsidRDefault="00264FB7" w:rsidP="0022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Vyrovnání s FÚ (DPH na vstupu 748.900,-- a</w:t>
            </w:r>
            <w:r w:rsidRPr="00A06576">
              <w:rPr>
                <w:sz w:val="22"/>
                <w:szCs w:val="22"/>
              </w:rPr>
              <w:t xml:space="preserve"> na výstupu </w:t>
            </w:r>
            <w:r>
              <w:rPr>
                <w:sz w:val="22"/>
                <w:szCs w:val="22"/>
              </w:rPr>
              <w:t>712.200,--</w:t>
            </w:r>
            <w:r w:rsidRPr="00A06576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264FB7" w:rsidRPr="00264FB7" w:rsidRDefault="00264FB7" w:rsidP="00221AB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264FB7">
              <w:rPr>
                <w:b/>
                <w:color w:val="FF0000"/>
                <w:sz w:val="22"/>
                <w:szCs w:val="22"/>
              </w:rPr>
              <w:t>36.700,--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264FB7" w:rsidRPr="00264FB7" w:rsidRDefault="00264FB7" w:rsidP="00264FB7">
            <w:pPr>
              <w:jc w:val="center"/>
              <w:rPr>
                <w:b/>
                <w:sz w:val="22"/>
                <w:szCs w:val="22"/>
              </w:rPr>
            </w:pPr>
            <w:r w:rsidRPr="00264FB7">
              <w:rPr>
                <w:b/>
                <w:sz w:val="22"/>
                <w:szCs w:val="22"/>
              </w:rPr>
              <w:t>343</w:t>
            </w:r>
          </w:p>
        </w:tc>
      </w:tr>
    </w:tbl>
    <w:p w:rsidR="00264FB7" w:rsidRDefault="00264FB7"/>
    <w:sectPr w:rsidR="00264FB7" w:rsidSect="00264FB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FB7"/>
    <w:rsid w:val="00241320"/>
    <w:rsid w:val="0026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6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264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4F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FB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1287</Characters>
  <Application>Microsoft Office Word</Application>
  <DocSecurity>0</DocSecurity>
  <Lines>10</Lines>
  <Paragraphs>3</Paragraphs>
  <ScaleCrop>false</ScaleCrop>
  <Company>GOAML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gaszczykova</dc:creator>
  <cp:keywords/>
  <dc:description/>
  <cp:lastModifiedBy>gaszczykova</cp:lastModifiedBy>
  <cp:revision>1</cp:revision>
  <cp:lastPrinted>2018-04-11T10:44:00Z</cp:lastPrinted>
  <dcterms:created xsi:type="dcterms:W3CDTF">2018-04-11T10:27:00Z</dcterms:created>
  <dcterms:modified xsi:type="dcterms:W3CDTF">2018-04-11T10:46:00Z</dcterms:modified>
</cp:coreProperties>
</file>